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07" w:rsidRPr="000C435D" w:rsidRDefault="002A5507" w:rsidP="000C435D">
      <w:pPr>
        <w:pStyle w:val="Default"/>
        <w:rPr>
          <w:b/>
          <w:bCs/>
        </w:rPr>
      </w:pPr>
      <w:r w:rsidRPr="000C435D">
        <w:rPr>
          <w:b/>
          <w:bCs/>
        </w:rPr>
        <w:t>Załącznik nr 4</w:t>
      </w:r>
    </w:p>
    <w:p w:rsidR="002A5507" w:rsidRDefault="002A5507" w:rsidP="000C435D">
      <w:pPr>
        <w:pStyle w:val="Default"/>
        <w:rPr>
          <w:sz w:val="22"/>
          <w:szCs w:val="22"/>
        </w:rPr>
      </w:pPr>
    </w:p>
    <w:p w:rsidR="002A5507" w:rsidRDefault="002A5507" w:rsidP="000C435D">
      <w:pPr>
        <w:pStyle w:val="Default"/>
        <w:rPr>
          <w:b/>
          <w:bCs/>
          <w:sz w:val="22"/>
          <w:szCs w:val="22"/>
        </w:rPr>
      </w:pPr>
    </w:p>
    <w:p w:rsidR="002A5507" w:rsidRPr="00A87007" w:rsidRDefault="002A5507" w:rsidP="000C435D">
      <w:pPr>
        <w:pStyle w:val="Default"/>
        <w:jc w:val="center"/>
        <w:rPr>
          <w:b/>
          <w:bCs/>
          <w:sz w:val="22"/>
          <w:szCs w:val="22"/>
        </w:rPr>
      </w:pPr>
      <w:r w:rsidRPr="00A87007">
        <w:rPr>
          <w:b/>
          <w:bCs/>
          <w:sz w:val="22"/>
          <w:szCs w:val="22"/>
        </w:rPr>
        <w:t>Wykaz działalności gospodarczych wyłączonych z ubiegania się o pomoc de minimis, a tym samym ze środków w ramach działania 6.3.1 Samozatrudnienie i Przedsiębiorczość</w:t>
      </w:r>
    </w:p>
    <w:p w:rsidR="002A5507" w:rsidRDefault="002A5507" w:rsidP="000C435D">
      <w:pPr>
        <w:pStyle w:val="Default"/>
        <w:jc w:val="center"/>
        <w:rPr>
          <w:b/>
          <w:bCs/>
          <w:sz w:val="22"/>
          <w:szCs w:val="22"/>
        </w:rPr>
      </w:pPr>
    </w:p>
    <w:p w:rsidR="002A5507" w:rsidRPr="00A87007" w:rsidRDefault="002A5507" w:rsidP="000C435D">
      <w:pPr>
        <w:pStyle w:val="Default"/>
        <w:rPr>
          <w:sz w:val="22"/>
          <w:szCs w:val="22"/>
          <w:u w:val="single"/>
        </w:rPr>
      </w:pPr>
      <w:r w:rsidRPr="00A87007">
        <w:rPr>
          <w:sz w:val="22"/>
          <w:szCs w:val="22"/>
          <w:u w:val="single"/>
        </w:rPr>
        <w:t>WYKLUCZONE SĄ:</w:t>
      </w:r>
    </w:p>
    <w:p w:rsidR="002A5507" w:rsidRDefault="002A5507" w:rsidP="000C435D">
      <w:pPr>
        <w:pStyle w:val="Default"/>
        <w:jc w:val="center"/>
        <w:rPr>
          <w:b/>
          <w:bCs/>
          <w:sz w:val="22"/>
          <w:szCs w:val="22"/>
        </w:rPr>
      </w:pPr>
    </w:p>
    <w:p w:rsidR="002A5507" w:rsidRPr="00A87007" w:rsidRDefault="002A5507" w:rsidP="000C435D">
      <w:pPr>
        <w:pStyle w:val="Default"/>
        <w:jc w:val="center"/>
        <w:rPr>
          <w:sz w:val="22"/>
          <w:szCs w:val="22"/>
        </w:rPr>
      </w:pPr>
    </w:p>
    <w:p w:rsidR="002A5507" w:rsidRDefault="002A5507" w:rsidP="000C435D">
      <w:pPr>
        <w:pStyle w:val="Defaul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podmioty w trudnej sytuacji ekonomicznej</w:t>
      </w:r>
      <w:r>
        <w:rPr>
          <w:sz w:val="22"/>
          <w:szCs w:val="22"/>
        </w:rPr>
        <w:t>,</w:t>
      </w:r>
    </w:p>
    <w:p w:rsidR="002A5507" w:rsidRDefault="002A5507" w:rsidP="000C435D">
      <w:pPr>
        <w:pStyle w:val="Defaul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podmioty działające w sektorze rybołówstwa i akwakultury</w:t>
      </w:r>
    </w:p>
    <w:p w:rsidR="002A5507" w:rsidRDefault="002A5507" w:rsidP="000C435D">
      <w:pPr>
        <w:pStyle w:val="Defaul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podmiot działające w sektorach produkcji podstawowych produktów rolnych</w:t>
      </w:r>
    </w:p>
    <w:p w:rsidR="002A5507" w:rsidRDefault="002A5507" w:rsidP="000C435D">
      <w:pPr>
        <w:pStyle w:val="Defaul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podmioty działające w sektorach przetwarzania i wprowadzenia do obrotu produktów rolnych, w przypadku, gdy</w:t>
      </w:r>
      <w:r>
        <w:rPr>
          <w:sz w:val="22"/>
          <w:szCs w:val="22"/>
        </w:rPr>
        <w:t>:</w:t>
      </w:r>
    </w:p>
    <w:p w:rsidR="002A5507" w:rsidRDefault="002A5507" w:rsidP="000C435D">
      <w:pPr>
        <w:pStyle w:val="Default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wysokość pomocy ustalana jest na podstawie ceny lub ilości takich zakupionych produktów od producentów surowców lub wprowadzonych na rynek przez</w:t>
      </w:r>
      <w:r>
        <w:rPr>
          <w:sz w:val="22"/>
          <w:szCs w:val="22"/>
        </w:rPr>
        <w:t xml:space="preserve"> przedsiębiorstwa objęte pomocą,</w:t>
      </w:r>
    </w:p>
    <w:p w:rsidR="002A5507" w:rsidRDefault="002A5507" w:rsidP="000C435D">
      <w:pPr>
        <w:pStyle w:val="Default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jeśli przyznanie pomocy zależy od faktu jej przyznania w części lub całości producentom surowców.</w:t>
      </w:r>
    </w:p>
    <w:p w:rsidR="002A5507" w:rsidRDefault="002A5507" w:rsidP="000C435D">
      <w:pPr>
        <w:pStyle w:val="Defaul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podmioty prowadzące działalność związaną z wywozem do państw trzecich lub państw członkowskich, tzn. pomocy związanej bezpośrednio z ilością wywożonych produktów, tworzeniem i prowadzeniem sieci dystrybucyjnej lub innymi wydatkami bieżącymi związanymi z taką działalnością</w:t>
      </w:r>
      <w:r>
        <w:rPr>
          <w:sz w:val="22"/>
          <w:szCs w:val="22"/>
        </w:rPr>
        <w:t>,</w:t>
      </w:r>
    </w:p>
    <w:p w:rsidR="002A5507" w:rsidRDefault="002A5507" w:rsidP="000C435D">
      <w:pPr>
        <w:pStyle w:val="Defaul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podmioty</w:t>
      </w:r>
      <w:r w:rsidRPr="009B1470">
        <w:rPr>
          <w:sz w:val="22"/>
          <w:szCs w:val="22"/>
        </w:rPr>
        <w:t xml:space="preserve"> prowadząc</w:t>
      </w:r>
      <w:r>
        <w:rPr>
          <w:sz w:val="22"/>
          <w:szCs w:val="22"/>
        </w:rPr>
        <w:t>e</w:t>
      </w:r>
      <w:r w:rsidRPr="009B1470">
        <w:rPr>
          <w:sz w:val="22"/>
          <w:szCs w:val="22"/>
        </w:rPr>
        <w:t xml:space="preserve"> działalność gospodarczą w zakresie drogowego transportu towarów na nabycie pojazdów przeznaczonych do takiego transportu</w:t>
      </w:r>
      <w:r>
        <w:rPr>
          <w:sz w:val="22"/>
          <w:szCs w:val="22"/>
        </w:rPr>
        <w:t>.</w:t>
      </w:r>
    </w:p>
    <w:p w:rsidR="002A5507" w:rsidRDefault="002A5507" w:rsidP="000C435D">
      <w:pPr>
        <w:pStyle w:val="Default"/>
        <w:spacing w:after="160" w:line="259" w:lineRule="auto"/>
        <w:ind w:left="1440"/>
        <w:jc w:val="both"/>
        <w:rPr>
          <w:sz w:val="22"/>
          <w:szCs w:val="22"/>
        </w:rPr>
      </w:pPr>
    </w:p>
    <w:p w:rsidR="002A5507" w:rsidRDefault="002A5507" w:rsidP="000C435D">
      <w:pPr>
        <w:pStyle w:val="Default"/>
        <w:jc w:val="both"/>
        <w:rPr>
          <w:sz w:val="22"/>
          <w:szCs w:val="22"/>
        </w:rPr>
      </w:pPr>
    </w:p>
    <w:p w:rsidR="002A5507" w:rsidRPr="00A87007" w:rsidRDefault="002A5507" w:rsidP="000C435D">
      <w:pPr>
        <w:pStyle w:val="Default"/>
        <w:jc w:val="both"/>
        <w:rPr>
          <w:sz w:val="22"/>
          <w:szCs w:val="22"/>
        </w:rPr>
      </w:pPr>
      <w:r w:rsidRPr="00A87007">
        <w:rPr>
          <w:sz w:val="22"/>
          <w:szCs w:val="22"/>
        </w:rPr>
        <w:t>Pomoc de minimis nie może być udzielona podmiotowi, który w ostatnich 3 latach otrzymał pomoc de minimis z różnych źródeł i w różnych formach, której wartość brutto łącznie z pomocą, o którą się ubiega, przekracza równowartość w złotych kwoty 200 000,00 Euro, a w przypadku podmiotu prowadzącego działalność w sektorze transportu drogowego - równowartość w złotych kwoty 100 000,00 Euro, obliczonych według średniego kursu Narodowego Banku Polskiego obowiązującego w dniu udzielenia pomocy.</w:t>
      </w:r>
    </w:p>
    <w:p w:rsidR="002A5507" w:rsidRPr="00491774" w:rsidRDefault="002A5507" w:rsidP="00491774">
      <w:pPr>
        <w:spacing w:line="360" w:lineRule="auto"/>
        <w:jc w:val="both"/>
        <w:rPr>
          <w:sz w:val="20"/>
          <w:szCs w:val="20"/>
        </w:rPr>
      </w:pPr>
      <w:r w:rsidRPr="00491774">
        <w:rPr>
          <w:sz w:val="20"/>
          <w:szCs w:val="20"/>
        </w:rPr>
        <w:tab/>
      </w:r>
      <w:r w:rsidRPr="00491774">
        <w:rPr>
          <w:sz w:val="20"/>
          <w:szCs w:val="20"/>
        </w:rPr>
        <w:tab/>
      </w:r>
      <w:r w:rsidRPr="00491774">
        <w:rPr>
          <w:sz w:val="20"/>
          <w:szCs w:val="20"/>
        </w:rPr>
        <w:tab/>
      </w:r>
      <w:r w:rsidRPr="00491774">
        <w:rPr>
          <w:sz w:val="20"/>
          <w:szCs w:val="20"/>
        </w:rPr>
        <w:tab/>
      </w:r>
      <w:r w:rsidRPr="00491774">
        <w:rPr>
          <w:sz w:val="20"/>
          <w:szCs w:val="20"/>
        </w:rPr>
        <w:tab/>
      </w:r>
      <w:r w:rsidRPr="00491774">
        <w:rPr>
          <w:sz w:val="20"/>
          <w:szCs w:val="20"/>
        </w:rPr>
        <w:tab/>
      </w:r>
    </w:p>
    <w:p w:rsidR="002A5507" w:rsidRPr="00491774" w:rsidRDefault="002A5507" w:rsidP="006D72CC">
      <w:pPr>
        <w:pStyle w:val="Default"/>
        <w:ind w:firstLine="708"/>
        <w:jc w:val="both"/>
        <w:rPr>
          <w:sz w:val="20"/>
          <w:szCs w:val="20"/>
        </w:rPr>
      </w:pPr>
    </w:p>
    <w:sectPr w:rsidR="002A5507" w:rsidRPr="00491774" w:rsidSect="00F234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07" w:rsidRDefault="002A5507" w:rsidP="00E43298">
      <w:pPr>
        <w:spacing w:after="0" w:line="240" w:lineRule="auto"/>
      </w:pPr>
      <w:r>
        <w:separator/>
      </w:r>
    </w:p>
  </w:endnote>
  <w:endnote w:type="continuationSeparator" w:id="0">
    <w:p w:rsidR="002A5507" w:rsidRDefault="002A5507" w:rsidP="00E4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07" w:rsidRDefault="002A5507" w:rsidP="00E43298">
      <w:pPr>
        <w:spacing w:after="0" w:line="240" w:lineRule="auto"/>
      </w:pPr>
      <w:r>
        <w:separator/>
      </w:r>
    </w:p>
  </w:footnote>
  <w:footnote w:type="continuationSeparator" w:id="0">
    <w:p w:rsidR="002A5507" w:rsidRDefault="002A5507" w:rsidP="00E4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07" w:rsidRDefault="002A5507">
    <w:pPr>
      <w:pStyle w:val="Header"/>
      <w:rPr>
        <w:noProof/>
        <w:lang w:eastAsia="pl-PL"/>
      </w:rPr>
    </w:pPr>
  </w:p>
  <w:p w:rsidR="002A5507" w:rsidRDefault="002A550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40.1pt;margin-top:-8.1pt;width:529.5pt;height:42.45pt;z-index:-251656192;visibility:visible">
          <v:imagedata r:id="rId1" o:title=""/>
        </v:shape>
      </w:pict>
    </w:r>
  </w:p>
  <w:p w:rsidR="002A5507" w:rsidRDefault="002A5507">
    <w:pPr>
      <w:pStyle w:val="Header"/>
    </w:pPr>
  </w:p>
  <w:p w:rsidR="002A5507" w:rsidRDefault="002A5507">
    <w:pPr>
      <w:pStyle w:val="Header"/>
    </w:pPr>
  </w:p>
  <w:p w:rsidR="002A5507" w:rsidRDefault="002A5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99"/>
    <w:multiLevelType w:val="hybridMultilevel"/>
    <w:tmpl w:val="6C54712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3F965FB"/>
    <w:multiLevelType w:val="hybridMultilevel"/>
    <w:tmpl w:val="88AC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4">
    <w:nsid w:val="2D57233E"/>
    <w:multiLevelType w:val="hybridMultilevel"/>
    <w:tmpl w:val="45461B92"/>
    <w:lvl w:ilvl="0" w:tplc="F92C99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F74CA0"/>
    <w:multiLevelType w:val="hybridMultilevel"/>
    <w:tmpl w:val="919A50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B850A8D"/>
    <w:multiLevelType w:val="hybridMultilevel"/>
    <w:tmpl w:val="5F469BD8"/>
    <w:lvl w:ilvl="0" w:tplc="37843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40B5"/>
    <w:multiLevelType w:val="hybridMultilevel"/>
    <w:tmpl w:val="3872CA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298"/>
    <w:rsid w:val="000343B8"/>
    <w:rsid w:val="00050C35"/>
    <w:rsid w:val="000C435D"/>
    <w:rsid w:val="000D6F68"/>
    <w:rsid w:val="001520F0"/>
    <w:rsid w:val="001A2463"/>
    <w:rsid w:val="00215810"/>
    <w:rsid w:val="0029129F"/>
    <w:rsid w:val="002A5507"/>
    <w:rsid w:val="002B162D"/>
    <w:rsid w:val="003E6D4C"/>
    <w:rsid w:val="00491774"/>
    <w:rsid w:val="00504361"/>
    <w:rsid w:val="0055408B"/>
    <w:rsid w:val="00575D6A"/>
    <w:rsid w:val="005A49C8"/>
    <w:rsid w:val="005A57B7"/>
    <w:rsid w:val="006619D7"/>
    <w:rsid w:val="006D72CC"/>
    <w:rsid w:val="006D7489"/>
    <w:rsid w:val="00776911"/>
    <w:rsid w:val="00856D2B"/>
    <w:rsid w:val="00870968"/>
    <w:rsid w:val="008A02D6"/>
    <w:rsid w:val="00914B02"/>
    <w:rsid w:val="00951213"/>
    <w:rsid w:val="00951E84"/>
    <w:rsid w:val="00990FB1"/>
    <w:rsid w:val="009B1470"/>
    <w:rsid w:val="009B49A9"/>
    <w:rsid w:val="00A07C28"/>
    <w:rsid w:val="00A07C4B"/>
    <w:rsid w:val="00A224D0"/>
    <w:rsid w:val="00A87007"/>
    <w:rsid w:val="00B6185A"/>
    <w:rsid w:val="00D05220"/>
    <w:rsid w:val="00DE68E6"/>
    <w:rsid w:val="00DE6D5B"/>
    <w:rsid w:val="00E0642E"/>
    <w:rsid w:val="00E43298"/>
    <w:rsid w:val="00E957E9"/>
    <w:rsid w:val="00F2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98"/>
  </w:style>
  <w:style w:type="paragraph" w:styleId="Footer">
    <w:name w:val="footer"/>
    <w:basedOn w:val="Normal"/>
    <w:link w:val="FooterChar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98"/>
  </w:style>
  <w:style w:type="paragraph" w:styleId="BalloonText">
    <w:name w:val="Balloon Text"/>
    <w:basedOn w:val="Normal"/>
    <w:link w:val="BalloonTextChar"/>
    <w:uiPriority w:val="99"/>
    <w:semiHidden/>
    <w:rsid w:val="00E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98"/>
    <w:rPr>
      <w:rFonts w:ascii="Tahoma" w:hAnsi="Tahoma" w:cs="Tahoma"/>
      <w:sz w:val="16"/>
      <w:szCs w:val="16"/>
    </w:rPr>
  </w:style>
  <w:style w:type="character" w:customStyle="1" w:styleId="summary-span-hdr">
    <w:name w:val="summary-span-hdr"/>
    <w:basedOn w:val="DefaultParagraphFont"/>
    <w:uiPriority w:val="99"/>
    <w:rsid w:val="009B49A9"/>
  </w:style>
  <w:style w:type="character" w:customStyle="1" w:styleId="summary-span-value">
    <w:name w:val="summary-span-value"/>
    <w:basedOn w:val="DefaultParagraphFont"/>
    <w:uiPriority w:val="99"/>
    <w:rsid w:val="009B49A9"/>
  </w:style>
  <w:style w:type="table" w:styleId="TableGrid">
    <w:name w:val="Table Grid"/>
    <w:basedOn w:val="TableNormal"/>
    <w:uiPriority w:val="99"/>
    <w:rsid w:val="008709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6D2B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A07C4B"/>
  </w:style>
  <w:style w:type="character" w:customStyle="1" w:styleId="apple-converted-space">
    <w:name w:val="apple-converted-space"/>
    <w:basedOn w:val="DefaultParagraphFont"/>
    <w:uiPriority w:val="99"/>
    <w:rsid w:val="00A07C4B"/>
  </w:style>
  <w:style w:type="character" w:styleId="CommentReference">
    <w:name w:val="annotation reference"/>
    <w:basedOn w:val="DefaultParagraphFont"/>
    <w:uiPriority w:val="99"/>
    <w:semiHidden/>
    <w:rsid w:val="00E0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E"/>
    <w:rPr>
      <w:b/>
      <w:bCs/>
    </w:rPr>
  </w:style>
  <w:style w:type="paragraph" w:customStyle="1" w:styleId="Default">
    <w:name w:val="Default"/>
    <w:uiPriority w:val="99"/>
    <w:rsid w:val="006D72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238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15</dc:title>
  <dc:subject/>
  <dc:creator>TORO Michał Rzepka</dc:creator>
  <cp:keywords/>
  <dc:description/>
  <cp:lastModifiedBy>hanna.rzepka</cp:lastModifiedBy>
  <cp:revision>4</cp:revision>
  <dcterms:created xsi:type="dcterms:W3CDTF">2018-03-05T10:28:00Z</dcterms:created>
  <dcterms:modified xsi:type="dcterms:W3CDTF">2018-03-05T10:31:00Z</dcterms:modified>
</cp:coreProperties>
</file>